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F27" w:rsidRDefault="00CB3F27" w:rsidP="00F3500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3F27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 xml:space="preserve">Приложение № </w:t>
      </w:r>
      <w:r w:rsidR="00F95E24">
        <w:t>1</w:t>
      </w:r>
      <w:r w:rsidR="00F473F9">
        <w:t>.</w:t>
      </w:r>
      <w:r w:rsidR="00F95E24">
        <w:t>1</w:t>
      </w:r>
      <w:r w:rsidR="00F473F9">
        <w:t>9</w:t>
      </w:r>
    </w:p>
    <w:p w:rsidR="00CB3F27" w:rsidRDefault="00CB3F27" w:rsidP="00CB3F27">
      <w:pPr>
        <w:pStyle w:val="110"/>
        <w:keepNext/>
        <w:keepLines/>
        <w:shd w:val="clear" w:color="auto" w:fill="auto"/>
        <w:spacing w:before="0" w:after="76" w:line="220" w:lineRule="exact"/>
        <w:ind w:left="20"/>
        <w:jc w:val="right"/>
      </w:pPr>
      <w:r>
        <w:t>к Приказу № 2</w:t>
      </w:r>
      <w:r w:rsidR="00F473F9">
        <w:t>1</w:t>
      </w:r>
      <w:r>
        <w:t xml:space="preserve">-1/2 от </w:t>
      </w:r>
      <w:r w:rsidR="00F473F9">
        <w:t>04</w:t>
      </w:r>
      <w:r>
        <w:t>.02.201</w:t>
      </w:r>
      <w:r w:rsidR="00F473F9">
        <w:t>9</w:t>
      </w:r>
    </w:p>
    <w:p w:rsidR="00CB3F27" w:rsidRPr="00232D6B" w:rsidRDefault="00CB3F27" w:rsidP="00CB3F27">
      <w:pPr>
        <w:pStyle w:val="a5"/>
        <w:ind w:left="11240"/>
      </w:pPr>
    </w:p>
    <w:p w:rsidR="00CB3F27" w:rsidRPr="00BD76FD" w:rsidRDefault="00CB3F27" w:rsidP="00CB3F27">
      <w:pPr>
        <w:pStyle w:val="110"/>
        <w:keepNext/>
        <w:keepLines/>
        <w:shd w:val="clear" w:color="auto" w:fill="auto"/>
        <w:spacing w:before="0" w:after="493" w:line="230" w:lineRule="exact"/>
        <w:ind w:right="60"/>
        <w:rPr>
          <w:sz w:val="28"/>
          <w:szCs w:val="28"/>
        </w:rPr>
      </w:pPr>
      <w:bookmarkStart w:id="0" w:name="bookmark0"/>
      <w:r w:rsidRPr="00BD76FD">
        <w:rPr>
          <w:sz w:val="28"/>
          <w:szCs w:val="28"/>
        </w:rPr>
        <w:t xml:space="preserve">ПАСПОРТ УСЛУГИ (ПРОЦЕССА) </w:t>
      </w:r>
      <w:bookmarkEnd w:id="0"/>
      <w:r>
        <w:rPr>
          <w:sz w:val="28"/>
          <w:szCs w:val="28"/>
        </w:rPr>
        <w:t>МУП «ГОРЭЛЕКТРОСЕТЬ»</w:t>
      </w:r>
    </w:p>
    <w:p w:rsidR="007E724E" w:rsidRDefault="00545E33" w:rsidP="00AD344C">
      <w:pPr>
        <w:pStyle w:val="110"/>
        <w:keepNext/>
        <w:keepLines/>
        <w:shd w:val="clear" w:color="auto" w:fill="auto"/>
        <w:spacing w:before="0" w:after="0" w:line="240" w:lineRule="auto"/>
        <w:rPr>
          <w:rStyle w:val="13"/>
          <w:b/>
          <w:sz w:val="28"/>
          <w:szCs w:val="28"/>
        </w:rPr>
      </w:pPr>
      <w:r>
        <w:rPr>
          <w:rStyle w:val="13"/>
          <w:b/>
          <w:sz w:val="28"/>
          <w:szCs w:val="28"/>
        </w:rPr>
        <w:t xml:space="preserve">Проведение контрольных, внеочередных и иных </w:t>
      </w:r>
      <w:r w:rsidR="007E724E">
        <w:rPr>
          <w:rStyle w:val="13"/>
          <w:b/>
          <w:sz w:val="28"/>
          <w:szCs w:val="28"/>
        </w:rPr>
        <w:t xml:space="preserve">замеров </w:t>
      </w:r>
      <w:proofErr w:type="spellStart"/>
      <w:r w:rsidR="007E724E">
        <w:rPr>
          <w:rStyle w:val="13"/>
          <w:b/>
          <w:sz w:val="28"/>
          <w:szCs w:val="28"/>
        </w:rPr>
        <w:t>потокораспределения</w:t>
      </w:r>
      <w:proofErr w:type="spellEnd"/>
      <w:r w:rsidR="007E724E">
        <w:rPr>
          <w:rStyle w:val="13"/>
          <w:b/>
          <w:sz w:val="28"/>
          <w:szCs w:val="28"/>
        </w:rPr>
        <w:t xml:space="preserve">, нагрузок и уровней напряжения на объектах потребителя и объектах электросетевого хозяйства сетевой организации </w:t>
      </w:r>
    </w:p>
    <w:p w:rsidR="00CB3F27" w:rsidRPr="00CB3F27" w:rsidRDefault="00CB3F27" w:rsidP="00CB3F27">
      <w:pPr>
        <w:pStyle w:val="a5"/>
        <w:spacing w:after="216" w:line="190" w:lineRule="exact"/>
        <w:ind w:right="60"/>
        <w:jc w:val="center"/>
        <w:rPr>
          <w:rFonts w:ascii="Times New Roman" w:hAnsi="Times New Roman" w:cs="Times New Roman"/>
          <w:sz w:val="19"/>
          <w:szCs w:val="19"/>
        </w:rPr>
      </w:pPr>
      <w:r w:rsidRPr="00CB3F27">
        <w:rPr>
          <w:rFonts w:ascii="Times New Roman" w:hAnsi="Times New Roman" w:cs="Times New Roman"/>
          <w:sz w:val="19"/>
          <w:szCs w:val="19"/>
        </w:rPr>
        <w:t>наименование услуги (процесса)</w:t>
      </w:r>
    </w:p>
    <w:p w:rsidR="00C34DB4" w:rsidRPr="00FB5676" w:rsidRDefault="00C34DB4" w:rsidP="00C34D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Круг заявителей</w:t>
      </w:r>
      <w:r w:rsidRPr="00A85152">
        <w:rPr>
          <w:rFonts w:ascii="Times New Roman" w:eastAsia="Calibri" w:hAnsi="Times New Roman" w:cs="Times New Roman"/>
          <w:b/>
          <w:lang w:eastAsia="en-US"/>
        </w:rPr>
        <w:t>:</w:t>
      </w:r>
      <w:r w:rsidRPr="00A85152">
        <w:rPr>
          <w:rFonts w:ascii="Times New Roman" w:eastAsia="Calibri" w:hAnsi="Times New Roman" w:cs="Times New Roman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Размер платы за предоставление услуги (процесса) и основание ее взимания</w:t>
      </w:r>
      <w:r w:rsidRPr="00A85152">
        <w:rPr>
          <w:rFonts w:ascii="Times New Roman" w:eastAsia="Calibri" w:hAnsi="Times New Roman" w:cs="Times New Roman"/>
          <w:lang w:eastAsia="en-US"/>
        </w:rPr>
        <w:t>: отсутствует.</w:t>
      </w:r>
    </w:p>
    <w:p w:rsidR="003950BF" w:rsidRPr="00A85152" w:rsidRDefault="00735D02" w:rsidP="00FB5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Условия оказания услуги (процесса</w:t>
      </w:r>
      <w:r w:rsidRPr="00A85152">
        <w:rPr>
          <w:rFonts w:ascii="Times New Roman" w:eastAsia="Calibri" w:hAnsi="Times New Roman" w:cs="Times New Roman"/>
          <w:u w:val="single"/>
          <w:lang w:eastAsia="en-US"/>
        </w:rPr>
        <w:t>)</w:t>
      </w:r>
      <w:r w:rsidRPr="00A85152">
        <w:rPr>
          <w:rFonts w:ascii="Times New Roman" w:eastAsia="Calibri" w:hAnsi="Times New Roman" w:cs="Times New Roman"/>
          <w:lang w:eastAsia="en-US"/>
        </w:rPr>
        <w:t xml:space="preserve">: </w:t>
      </w:r>
      <w:r w:rsidR="003950BF" w:rsidRPr="00A85152">
        <w:rPr>
          <w:rFonts w:ascii="Times New Roman" w:hAnsi="Times New Roman" w:cs="Times New Roman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хозяйства МУП «Горэлектросеть» осуществляется проведение контрольных, внеочередных и иных замеров </w:t>
      </w:r>
      <w:proofErr w:type="spellStart"/>
      <w:r w:rsidR="003950BF" w:rsidRPr="00A85152">
        <w:rPr>
          <w:rFonts w:ascii="Times New Roman" w:hAnsi="Times New Roman" w:cs="Times New Roman"/>
        </w:rPr>
        <w:t>потокораспределения</w:t>
      </w:r>
      <w:proofErr w:type="spellEnd"/>
      <w:r w:rsidR="003950BF" w:rsidRPr="00A85152">
        <w:rPr>
          <w:rFonts w:ascii="Times New Roman" w:hAnsi="Times New Roman" w:cs="Times New Roman"/>
        </w:rPr>
        <w:t>, нагрузок и уровней напряжения: − контрольные замеры - 2 раза в год в третью среду июня и третью среду декабря; − внеочередные замеры нагрузок по присоединениям и энергопринимающим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 − иные замеры - не чаще чем 1 раз в квартал.</w:t>
      </w:r>
    </w:p>
    <w:p w:rsidR="00FB5676" w:rsidRPr="00A85152" w:rsidRDefault="00735D02" w:rsidP="00FB5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Результат оказания услуги (процесса):</w:t>
      </w:r>
      <w:r w:rsidRPr="00A8515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3950BF" w:rsidRPr="00A85152">
        <w:rPr>
          <w:rFonts w:ascii="Times New Roman" w:hAnsi="Times New Roman" w:cs="Times New Roman"/>
        </w:rPr>
        <w:t>результаты проведения контрольных, внеочередных и иных замеров</w:t>
      </w:r>
    </w:p>
    <w:p w:rsidR="00735D02" w:rsidRPr="00A8515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A85152">
        <w:rPr>
          <w:rFonts w:ascii="Times New Roman" w:eastAsia="Calibri" w:hAnsi="Times New Roman" w:cs="Times New Roman"/>
          <w:b/>
          <w:u w:val="single"/>
          <w:lang w:eastAsia="en-US"/>
        </w:rPr>
        <w:t>Состав, последовательность и сроки оказания услуги (процесса):</w:t>
      </w:r>
    </w:p>
    <w:p w:rsidR="00735D02" w:rsidRPr="00F35009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CB3F27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AD" w:rsidRDefault="00AD67AD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У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словия этапа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AD344C" w:rsidRDefault="00AD67AD" w:rsidP="00AD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AD344C">
              <w:rPr>
                <w:rFonts w:ascii="Times New Roman" w:eastAsia="Calibri" w:hAnsi="Times New Roman" w:cs="Times New Roman"/>
                <w:b/>
                <w:lang w:eastAsia="en-US"/>
              </w:rPr>
              <w:t>С</w:t>
            </w:r>
            <w:r w:rsidR="00CB3F27" w:rsidRPr="00CB3F27">
              <w:rPr>
                <w:rFonts w:ascii="Times New Roman" w:eastAsia="Calibri" w:hAnsi="Times New Roman" w:cs="Times New Roman"/>
                <w:b/>
                <w:lang w:eastAsia="en-US"/>
              </w:rPr>
              <w:t>одержание</w:t>
            </w:r>
          </w:p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CB3F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37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>Ссылка на нормативн</w:t>
            </w:r>
            <w:r w:rsidR="00537587">
              <w:rPr>
                <w:rFonts w:ascii="Times New Roman" w:eastAsia="Calibri" w:hAnsi="Times New Roman" w:cs="Times New Roman"/>
                <w:b/>
                <w:lang w:eastAsia="en-US"/>
              </w:rPr>
              <w:t>о</w:t>
            </w:r>
            <w:r w:rsidRPr="00CB3F2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правовой акт</w:t>
            </w: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960E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0118A">
              <w:rPr>
                <w:rFonts w:ascii="Times New Roman" w:hAnsi="Times New Roman" w:cs="Times New Roman"/>
              </w:rPr>
              <w:t>потокораспре</w:t>
            </w:r>
            <w:proofErr w:type="spellEnd"/>
            <w:r w:rsidRPr="0080118A">
              <w:rPr>
                <w:rFonts w:ascii="Times New Roman" w:hAnsi="Times New Roman" w:cs="Times New Roman"/>
              </w:rPr>
              <w:t>- деления, нагрузок и уровней напряжения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80118A">
              <w:rPr>
                <w:rFonts w:ascii="Times New Roman" w:hAnsi="Times New Roman" w:cs="Times New Roman"/>
              </w:rPr>
              <w:t>потокораспре</w:t>
            </w:r>
            <w:proofErr w:type="spellEnd"/>
            <w:r w:rsidRPr="0080118A">
              <w:rPr>
                <w:rFonts w:ascii="Times New Roman" w:hAnsi="Times New Roman" w:cs="Times New Roman"/>
              </w:rPr>
              <w:t>- деления, нагрузок и уровней напряжения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F00A0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80118A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п.135 Основных положений функционирования розничных рынков электрической энергии</w:t>
            </w:r>
          </w:p>
          <w:p w:rsidR="000D72BF" w:rsidRPr="0080118A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0D72BF" w:rsidRPr="0080118A" w:rsidRDefault="000D72BF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35D02" w:rsidRPr="0080118A" w:rsidRDefault="00167522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</w:t>
            </w:r>
            <w:r w:rsidR="000D72BF" w:rsidRPr="0080118A">
              <w:rPr>
                <w:rFonts w:ascii="Times New Roman" w:hAnsi="Times New Roman" w:cs="Times New Roman"/>
              </w:rPr>
              <w:t xml:space="preserve"> Российской Федерации, утвержденные </w:t>
            </w:r>
            <w:r w:rsidR="000D72BF" w:rsidRPr="0080118A">
              <w:rPr>
                <w:rFonts w:ascii="Times New Roman" w:hAnsi="Times New Roman" w:cs="Times New Roman"/>
              </w:rPr>
              <w:lastRenderedPageBreak/>
              <w:t>приказом Минэнерго России от 19.06.2003 № 229</w:t>
            </w:r>
          </w:p>
        </w:tc>
      </w:tr>
      <w:tr w:rsidR="00735D02" w:rsidRPr="001126EA" w:rsidTr="00F14FC4">
        <w:trPr>
          <w:trHeight w:val="8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1126EA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26EA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Направление </w:t>
            </w:r>
            <w:r w:rsidR="000D72BF" w:rsidRPr="0080118A">
              <w:rPr>
                <w:rFonts w:ascii="Times New Roman" w:hAnsi="Times New Roman" w:cs="Times New Roman"/>
              </w:rPr>
              <w:t>МУП «Горэлектросеть»</w:t>
            </w:r>
            <w:r w:rsidRPr="0080118A">
              <w:rPr>
                <w:rFonts w:ascii="Times New Roman" w:hAnsi="Times New Roman" w:cs="Times New Roman"/>
              </w:rPr>
              <w:t xml:space="preserve"> потребителю задания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97" w:rsidRPr="0080118A" w:rsidRDefault="00167522" w:rsidP="00497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18A">
              <w:rPr>
                <w:rFonts w:ascii="Times New Roman" w:hAnsi="Times New Roman" w:cs="Times New Roman"/>
              </w:rPr>
              <w:t xml:space="preserve">Получение </w:t>
            </w:r>
            <w:r w:rsidR="000D72BF" w:rsidRPr="0080118A">
              <w:rPr>
                <w:rFonts w:ascii="Times New Roman" w:hAnsi="Times New Roman" w:cs="Times New Roman"/>
              </w:rPr>
              <w:t>МУП «Горэлектросеть»</w:t>
            </w:r>
            <w:r w:rsidRPr="0080118A">
              <w:rPr>
                <w:rFonts w:ascii="Times New Roman" w:hAnsi="Times New Roman" w:cs="Times New Roman"/>
              </w:rPr>
              <w:t xml:space="preserve"> задания от системного оператора</w:t>
            </w:r>
          </w:p>
          <w:p w:rsidR="00167522" w:rsidRPr="0080118A" w:rsidRDefault="00167522" w:rsidP="000D72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Запрос </w:t>
            </w:r>
            <w:r w:rsidR="000D72BF" w:rsidRPr="0080118A">
              <w:rPr>
                <w:rFonts w:ascii="Times New Roman" w:hAnsi="Times New Roman" w:cs="Times New Roman"/>
              </w:rPr>
              <w:t>МУП «</w:t>
            </w:r>
            <w:proofErr w:type="spellStart"/>
            <w:r w:rsidR="000D72BF" w:rsidRPr="0080118A">
              <w:rPr>
                <w:rFonts w:ascii="Times New Roman" w:hAnsi="Times New Roman" w:cs="Times New Roman"/>
              </w:rPr>
              <w:t>Горэлетросеть</w:t>
            </w:r>
            <w:proofErr w:type="spellEnd"/>
            <w:r w:rsidR="000D72BF" w:rsidRPr="0080118A">
              <w:rPr>
                <w:rFonts w:ascii="Times New Roman" w:hAnsi="Times New Roman" w:cs="Times New Roman"/>
              </w:rPr>
              <w:t>»</w:t>
            </w:r>
            <w:r w:rsidRPr="0080118A">
              <w:rPr>
                <w:rFonts w:ascii="Times New Roman" w:hAnsi="Times New Roman" w:cs="Times New Roman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2F142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5 рабочих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п.135 Основных положений функционирования розничных рынков электрической энергии</w:t>
            </w:r>
          </w:p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35D02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 Российской Федерации, утвержденные приказом Минэнерго России от 19.06.2003 № 229</w:t>
            </w:r>
          </w:p>
        </w:tc>
      </w:tr>
      <w:tr w:rsidR="00735D02" w:rsidRPr="00CE1C81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E1C81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E1C81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CE1C81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Проведение потребителем замеров на принадлежащих потребителю объектах (устройствах), и оформление результатов замеров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CE1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18A">
              <w:rPr>
                <w:rFonts w:ascii="Times New Roman" w:hAnsi="Times New Roman" w:cs="Times New Roman"/>
              </w:rPr>
              <w:t xml:space="preserve">Получение потребителем задания о проведении контрольного замера от </w:t>
            </w:r>
            <w:r w:rsidR="00785647" w:rsidRPr="0080118A">
              <w:rPr>
                <w:rFonts w:ascii="Times New Roman" w:hAnsi="Times New Roman" w:cs="Times New Roman"/>
              </w:rPr>
              <w:t>МУП «Горэлектросеть</w:t>
            </w:r>
            <w:r w:rsidRPr="0080118A">
              <w:rPr>
                <w:rFonts w:ascii="Times New Roman" w:hAnsi="Times New Roman" w:cs="Times New Roman"/>
              </w:rPr>
              <w:t>»</w:t>
            </w:r>
          </w:p>
          <w:p w:rsidR="00167522" w:rsidRPr="0080118A" w:rsidRDefault="00167522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 w:rsidR="00785647" w:rsidRPr="0080118A">
              <w:rPr>
                <w:rFonts w:ascii="Times New Roman" w:hAnsi="Times New Roman" w:cs="Times New Roman"/>
              </w:rPr>
              <w:t>МУП «Горэлектросеть</w:t>
            </w:r>
            <w:r w:rsidRPr="0080118A">
              <w:rPr>
                <w:rFonts w:ascii="Times New Roman" w:hAnsi="Times New Roman" w:cs="Times New Roman"/>
              </w:rPr>
              <w:t>» к соответствующим объектам электросетевого хозяйства (энергопринимающим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соответствующие измерения самостоятельно с оформлением результатов замеров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Протоколы замеров в установленном системным оператором формате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167522" w:rsidP="0016752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в срок, предусмотренный в задании системного оператора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п.135 Основных положений функционирования розничных рынков электрической энергии</w:t>
            </w:r>
          </w:p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785647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35D02" w:rsidRPr="0080118A" w:rsidRDefault="00785647" w:rsidP="007856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 Российской Федерации, утвержденные приказом Минэнерго России от 19.06.2003 № 229</w:t>
            </w:r>
          </w:p>
        </w:tc>
      </w:tr>
      <w:tr w:rsidR="00735D02" w:rsidRPr="00F35009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B3F27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B3F27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F3461A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Предоставление потребителем </w:t>
            </w:r>
            <w:proofErr w:type="gramStart"/>
            <w:r w:rsidRPr="0080118A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80118A">
              <w:rPr>
                <w:rFonts w:ascii="Times New Roman" w:hAnsi="Times New Roman" w:cs="Times New Roman"/>
              </w:rPr>
              <w:t xml:space="preserve"> проведенных контрольных и внеочередных замеров в </w:t>
            </w:r>
            <w:r w:rsidR="00490737" w:rsidRPr="0080118A">
              <w:rPr>
                <w:rFonts w:ascii="Times New Roman" w:hAnsi="Times New Roman" w:cs="Times New Roman"/>
              </w:rPr>
              <w:t>МУП «Горэлектросеть»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F3461A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 xml:space="preserve">Предоставление потребителем </w:t>
            </w:r>
            <w:proofErr w:type="gramStart"/>
            <w:r w:rsidRPr="0080118A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80118A">
              <w:rPr>
                <w:rFonts w:ascii="Times New Roman" w:hAnsi="Times New Roman" w:cs="Times New Roman"/>
              </w:rPr>
              <w:t xml:space="preserve"> проведенных контрольных и внеочередных замеров в </w:t>
            </w:r>
            <w:r w:rsidR="00490737" w:rsidRPr="0080118A">
              <w:rPr>
                <w:rFonts w:ascii="Times New Roman" w:hAnsi="Times New Roman" w:cs="Times New Roman"/>
              </w:rPr>
              <w:t>МУП «Горэлектросеть</w:t>
            </w:r>
            <w:r w:rsidRPr="0080118A">
              <w:rPr>
                <w:rFonts w:ascii="Times New Roman" w:hAnsi="Times New Roman" w:cs="Times New Roman"/>
              </w:rPr>
              <w:t xml:space="preserve">» для направления </w:t>
            </w:r>
            <w:r w:rsidR="00490737" w:rsidRPr="0080118A">
              <w:rPr>
                <w:rFonts w:ascii="Times New Roman" w:hAnsi="Times New Roman" w:cs="Times New Roman"/>
              </w:rPr>
              <w:t>МУП «Горэлектросеть</w:t>
            </w:r>
            <w:r w:rsidRPr="0080118A">
              <w:rPr>
                <w:rFonts w:ascii="Times New Roman" w:hAnsi="Times New Roman" w:cs="Times New Roman"/>
              </w:rPr>
              <w:t>» результатов в диспетчерские центры системного оператора в соответствии с заданием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F3461A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80118A" w:rsidRDefault="00F3461A" w:rsidP="00F3461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7" w:rsidRPr="0080118A" w:rsidRDefault="00490737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п.135 Основных положений функционирования розничных рынков электрической энергии</w:t>
            </w:r>
          </w:p>
          <w:p w:rsidR="00490737" w:rsidRPr="0080118A" w:rsidRDefault="00490737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Постановление</w:t>
            </w:r>
          </w:p>
          <w:p w:rsidR="00490737" w:rsidRPr="0080118A" w:rsidRDefault="00490737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eastAsia="Calibri" w:hAnsi="Times New Roman" w:cs="Times New Roman"/>
                <w:lang w:eastAsia="en-US"/>
              </w:rPr>
              <w:t>Правительства РФ от 04.05.2012 № 442</w:t>
            </w:r>
          </w:p>
          <w:p w:rsidR="00735D02" w:rsidRPr="0080118A" w:rsidRDefault="00490737" w:rsidP="0049073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118A">
              <w:rPr>
                <w:rFonts w:ascii="Times New Roman" w:hAnsi="Times New Roman" w:cs="Times New Roman"/>
              </w:rPr>
              <w:t>Пункт 6.2.8 Правил технической эксплуатации электрических станций и сетей Российской Федерации, утвержденные приказом Минэнерго России от 19.06.2003 № 229</w:t>
            </w:r>
          </w:p>
        </w:tc>
      </w:tr>
    </w:tbl>
    <w:p w:rsidR="00C53EE1" w:rsidRDefault="00C53EE1" w:rsidP="00C53EE1">
      <w:pPr>
        <w:pStyle w:val="3"/>
        <w:shd w:val="clear" w:color="auto" w:fill="auto"/>
        <w:spacing w:after="0" w:line="276" w:lineRule="auto"/>
        <w:ind w:left="200"/>
        <w:jc w:val="both"/>
        <w:rPr>
          <w:rStyle w:val="14"/>
        </w:rPr>
      </w:pPr>
    </w:p>
    <w:p w:rsidR="00C53EE1" w:rsidRDefault="00C53EE1" w:rsidP="00C53EE1">
      <w:pPr>
        <w:pStyle w:val="3"/>
        <w:shd w:val="clear" w:color="auto" w:fill="auto"/>
        <w:spacing w:after="0" w:line="276" w:lineRule="auto"/>
        <w:ind w:left="200"/>
        <w:jc w:val="both"/>
      </w:pPr>
      <w:r w:rsidRPr="00FB3A55">
        <w:rPr>
          <w:rStyle w:val="14"/>
        </w:rPr>
        <w:t>Контактная информация для направления обращений:</w:t>
      </w:r>
      <w:r w:rsidRPr="00FB3A55">
        <w:t xml:space="preserve"> </w:t>
      </w:r>
      <w:r>
        <w:t>пункт</w:t>
      </w:r>
      <w:r w:rsidRPr="00FB3A55">
        <w:t xml:space="preserve"> обслуживания потребителей по телефону </w:t>
      </w:r>
      <w:r w:rsidRPr="00FB3A55">
        <w:rPr>
          <w:u w:val="single"/>
        </w:rPr>
        <w:t>88001000195</w:t>
      </w:r>
      <w:bookmarkStart w:id="1" w:name="bookmark7"/>
      <w:r>
        <w:rPr>
          <w:u w:val="single"/>
        </w:rPr>
        <w:t xml:space="preserve">, </w:t>
      </w:r>
      <w:r w:rsidRPr="00140DDF">
        <w:t xml:space="preserve">Интернет-приемная, </w:t>
      </w:r>
    </w:p>
    <w:p w:rsidR="00C53EE1" w:rsidRPr="00140DDF" w:rsidRDefault="00C53EE1" w:rsidP="00C53EE1">
      <w:pPr>
        <w:pStyle w:val="3"/>
        <w:shd w:val="clear" w:color="auto" w:fill="auto"/>
        <w:spacing w:after="0" w:line="276" w:lineRule="auto"/>
        <w:ind w:left="200"/>
        <w:jc w:val="both"/>
        <w:rPr>
          <w:rStyle w:val="31"/>
          <w:b w:val="0"/>
          <w:bCs w:val="0"/>
          <w:u w:val="single"/>
        </w:rPr>
      </w:pPr>
      <w:r w:rsidRPr="00140DDF">
        <w:t xml:space="preserve">Личный кабинет Заявителя, </w:t>
      </w:r>
      <w:proofErr w:type="gramStart"/>
      <w:r w:rsidRPr="00140DDF">
        <w:t xml:space="preserve">адрес  </w:t>
      </w:r>
      <w:r w:rsidR="0080118A">
        <w:t>Пункта</w:t>
      </w:r>
      <w:proofErr w:type="gramEnd"/>
      <w:r w:rsidR="0080118A">
        <w:t xml:space="preserve"> </w:t>
      </w:r>
      <w:r w:rsidRPr="00140DDF">
        <w:t xml:space="preserve">обслуживания </w:t>
      </w:r>
      <w:r w:rsidR="00D25E0D">
        <w:t>потребителей</w:t>
      </w:r>
      <w:bookmarkStart w:id="2" w:name="_GoBack"/>
      <w:bookmarkEnd w:id="2"/>
      <w:r w:rsidRPr="00140DDF">
        <w:t xml:space="preserve"> на официальном сайте МУП «Г</w:t>
      </w:r>
      <w:r>
        <w:t>орэлектросеть</w:t>
      </w:r>
      <w:r w:rsidRPr="00140DDF">
        <w:t>»:</w:t>
      </w:r>
      <w:r w:rsidRPr="00140DDF">
        <w:rPr>
          <w:rStyle w:val="32"/>
        </w:rPr>
        <w:t xml:space="preserve"> </w:t>
      </w:r>
      <w:bookmarkEnd w:id="1"/>
      <w:r w:rsidRPr="00140DDF">
        <w:rPr>
          <w:rStyle w:val="31"/>
        </w:rPr>
        <w:fldChar w:fldCharType="begin"/>
      </w:r>
      <w:r w:rsidRPr="00140DDF">
        <w:rPr>
          <w:rStyle w:val="31"/>
        </w:rPr>
        <w:instrText xml:space="preserve"> HYPERLINK "http://www.muromges.ru/" </w:instrText>
      </w:r>
      <w:r w:rsidRPr="00140DDF">
        <w:rPr>
          <w:rStyle w:val="31"/>
        </w:rPr>
        <w:fldChar w:fldCharType="separate"/>
      </w:r>
      <w:r w:rsidRPr="00140DDF">
        <w:rPr>
          <w:rStyle w:val="a8"/>
        </w:rPr>
        <w:t>http://www.muromges.ru/</w:t>
      </w:r>
      <w:r w:rsidRPr="00140DDF">
        <w:rPr>
          <w:rStyle w:val="31"/>
        </w:rPr>
        <w:fldChar w:fldCharType="end"/>
      </w:r>
    </w:p>
    <w:p w:rsidR="00C53EE1" w:rsidRPr="00140DDF" w:rsidRDefault="00C53EE1" w:rsidP="00C53EE1">
      <w:pPr>
        <w:pStyle w:val="3"/>
        <w:shd w:val="clear" w:color="auto" w:fill="auto"/>
        <w:spacing w:after="0" w:line="276" w:lineRule="auto"/>
        <w:ind w:left="142"/>
        <w:jc w:val="both"/>
        <w:rPr>
          <w:rFonts w:eastAsia="Calibri"/>
          <w:b/>
          <w:lang w:eastAsia="en-US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735D02" w:rsidRPr="00F35009" w:rsidRDefault="00735D02" w:rsidP="00735D02">
      <w:pPr>
        <w:spacing w:after="0"/>
        <w:rPr>
          <w:rFonts w:ascii="Tahoma" w:hAnsi="Tahoma" w:cs="Tahoma"/>
          <w:sz w:val="20"/>
          <w:szCs w:val="20"/>
        </w:rPr>
      </w:pPr>
    </w:p>
    <w:p w:rsidR="00C34DB4" w:rsidRPr="000635C4" w:rsidRDefault="00C34DB4" w:rsidP="0060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FD"/>
    <w:rsid w:val="00000863"/>
    <w:rsid w:val="00040F88"/>
    <w:rsid w:val="00050B5F"/>
    <w:rsid w:val="0005259F"/>
    <w:rsid w:val="000635C4"/>
    <w:rsid w:val="00067988"/>
    <w:rsid w:val="00071F31"/>
    <w:rsid w:val="000822AB"/>
    <w:rsid w:val="000D72BF"/>
    <w:rsid w:val="000F5C3E"/>
    <w:rsid w:val="00107BED"/>
    <w:rsid w:val="001126EA"/>
    <w:rsid w:val="00120AF7"/>
    <w:rsid w:val="001230ED"/>
    <w:rsid w:val="00133761"/>
    <w:rsid w:val="001411FB"/>
    <w:rsid w:val="00153EB1"/>
    <w:rsid w:val="0015790E"/>
    <w:rsid w:val="00167522"/>
    <w:rsid w:val="00173672"/>
    <w:rsid w:val="00185D09"/>
    <w:rsid w:val="00190B50"/>
    <w:rsid w:val="001C35F9"/>
    <w:rsid w:val="001C736B"/>
    <w:rsid w:val="001E7E97"/>
    <w:rsid w:val="001F2267"/>
    <w:rsid w:val="0021233A"/>
    <w:rsid w:val="00281979"/>
    <w:rsid w:val="00297370"/>
    <w:rsid w:val="002F142B"/>
    <w:rsid w:val="00312D46"/>
    <w:rsid w:val="00314196"/>
    <w:rsid w:val="00354463"/>
    <w:rsid w:val="00360288"/>
    <w:rsid w:val="00371957"/>
    <w:rsid w:val="003857D4"/>
    <w:rsid w:val="003950BF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737"/>
    <w:rsid w:val="00490AE3"/>
    <w:rsid w:val="0049344A"/>
    <w:rsid w:val="004977BE"/>
    <w:rsid w:val="004C623E"/>
    <w:rsid w:val="004E0C79"/>
    <w:rsid w:val="005078F5"/>
    <w:rsid w:val="00516E1E"/>
    <w:rsid w:val="005308D8"/>
    <w:rsid w:val="00537587"/>
    <w:rsid w:val="00545E33"/>
    <w:rsid w:val="005547C4"/>
    <w:rsid w:val="00567B78"/>
    <w:rsid w:val="00570D7B"/>
    <w:rsid w:val="00571427"/>
    <w:rsid w:val="00586E66"/>
    <w:rsid w:val="005B2A25"/>
    <w:rsid w:val="005B3943"/>
    <w:rsid w:val="005B4B4A"/>
    <w:rsid w:val="005F3B29"/>
    <w:rsid w:val="00602694"/>
    <w:rsid w:val="006076E0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85647"/>
    <w:rsid w:val="00797CE2"/>
    <w:rsid w:val="007A57F6"/>
    <w:rsid w:val="007B0931"/>
    <w:rsid w:val="007E724E"/>
    <w:rsid w:val="0080118A"/>
    <w:rsid w:val="00802101"/>
    <w:rsid w:val="00826F44"/>
    <w:rsid w:val="008360A8"/>
    <w:rsid w:val="00862183"/>
    <w:rsid w:val="008800CE"/>
    <w:rsid w:val="00883542"/>
    <w:rsid w:val="008A0F01"/>
    <w:rsid w:val="008A4F4F"/>
    <w:rsid w:val="008E4667"/>
    <w:rsid w:val="008E7849"/>
    <w:rsid w:val="008F3B5E"/>
    <w:rsid w:val="009156F7"/>
    <w:rsid w:val="00921505"/>
    <w:rsid w:val="009445CC"/>
    <w:rsid w:val="00960E95"/>
    <w:rsid w:val="009668BB"/>
    <w:rsid w:val="00975D9B"/>
    <w:rsid w:val="00985F03"/>
    <w:rsid w:val="009940C1"/>
    <w:rsid w:val="009D383C"/>
    <w:rsid w:val="009F0DC3"/>
    <w:rsid w:val="009F4690"/>
    <w:rsid w:val="009F6903"/>
    <w:rsid w:val="00A04451"/>
    <w:rsid w:val="00A221CF"/>
    <w:rsid w:val="00A26195"/>
    <w:rsid w:val="00A40A37"/>
    <w:rsid w:val="00A6283B"/>
    <w:rsid w:val="00A65347"/>
    <w:rsid w:val="00A85152"/>
    <w:rsid w:val="00A91646"/>
    <w:rsid w:val="00AC66EE"/>
    <w:rsid w:val="00AD0CA2"/>
    <w:rsid w:val="00AD344C"/>
    <w:rsid w:val="00AD67AD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53EE1"/>
    <w:rsid w:val="00C61CDF"/>
    <w:rsid w:val="00C62410"/>
    <w:rsid w:val="00C8535C"/>
    <w:rsid w:val="00CA31C2"/>
    <w:rsid w:val="00CB3F27"/>
    <w:rsid w:val="00CC1C92"/>
    <w:rsid w:val="00CC7857"/>
    <w:rsid w:val="00CE1C81"/>
    <w:rsid w:val="00CE4B6D"/>
    <w:rsid w:val="00CF0454"/>
    <w:rsid w:val="00CF4589"/>
    <w:rsid w:val="00D05835"/>
    <w:rsid w:val="00D213D9"/>
    <w:rsid w:val="00D226FB"/>
    <w:rsid w:val="00D24C1E"/>
    <w:rsid w:val="00D25E0D"/>
    <w:rsid w:val="00D34BF9"/>
    <w:rsid w:val="00D54975"/>
    <w:rsid w:val="00D62563"/>
    <w:rsid w:val="00D669ED"/>
    <w:rsid w:val="00D85D4E"/>
    <w:rsid w:val="00D9746E"/>
    <w:rsid w:val="00DC3BBE"/>
    <w:rsid w:val="00E35296"/>
    <w:rsid w:val="00E3552B"/>
    <w:rsid w:val="00E5075A"/>
    <w:rsid w:val="00E57D11"/>
    <w:rsid w:val="00E84A90"/>
    <w:rsid w:val="00EA3542"/>
    <w:rsid w:val="00EA472C"/>
    <w:rsid w:val="00EB374F"/>
    <w:rsid w:val="00F00A0E"/>
    <w:rsid w:val="00F10BE7"/>
    <w:rsid w:val="00F14F91"/>
    <w:rsid w:val="00F14FC4"/>
    <w:rsid w:val="00F21111"/>
    <w:rsid w:val="00F25F22"/>
    <w:rsid w:val="00F30858"/>
    <w:rsid w:val="00F31692"/>
    <w:rsid w:val="00F3461A"/>
    <w:rsid w:val="00F35009"/>
    <w:rsid w:val="00F4467C"/>
    <w:rsid w:val="00F45253"/>
    <w:rsid w:val="00F473F9"/>
    <w:rsid w:val="00F62DCF"/>
    <w:rsid w:val="00F6460D"/>
    <w:rsid w:val="00F66481"/>
    <w:rsid w:val="00F73CE8"/>
    <w:rsid w:val="00F8287C"/>
    <w:rsid w:val="00F87EAF"/>
    <w:rsid w:val="00F95E24"/>
    <w:rsid w:val="00FB5676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04FE3-A3D9-41C4-AABB-D396F7E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10"/>
    <w:uiPriority w:val="99"/>
    <w:locked/>
    <w:rsid w:val="00CB3F2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CB3F2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B3F27"/>
    <w:pPr>
      <w:shd w:val="clear" w:color="auto" w:fill="FFFFFF"/>
      <w:spacing w:before="240" w:after="60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+ Полужирный1"/>
    <w:basedOn w:val="a0"/>
    <w:uiPriority w:val="99"/>
    <w:rsid w:val="007B0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 + Полужирный2"/>
    <w:basedOn w:val="a0"/>
    <w:uiPriority w:val="99"/>
    <w:rsid w:val="00C53EE1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31">
    <w:name w:val="Основной текст (3) + Полужирный1"/>
    <w:basedOn w:val="a0"/>
    <w:uiPriority w:val="99"/>
    <w:rsid w:val="00C53EE1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661-9719-406C-A9EB-10C93200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GusevaEA</dc:creator>
  <cp:keywords/>
  <dc:description/>
  <cp:lastModifiedBy>Ирина</cp:lastModifiedBy>
  <cp:revision>10</cp:revision>
  <cp:lastPrinted>2019-02-08T12:45:00Z</cp:lastPrinted>
  <dcterms:created xsi:type="dcterms:W3CDTF">2018-05-18T11:54:00Z</dcterms:created>
  <dcterms:modified xsi:type="dcterms:W3CDTF">2019-02-15T08:51:00Z</dcterms:modified>
</cp:coreProperties>
</file>